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11461"/>
      </w:tblGrid>
      <w:tr w:rsidR="00C317DC" w:rsidRPr="009F5677" w:rsidTr="004D79E0">
        <w:tc>
          <w:tcPr>
            <w:tcW w:w="2809" w:type="dxa"/>
            <w:shd w:val="clear" w:color="auto" w:fill="0C0C0C"/>
          </w:tcPr>
          <w:p w:rsidR="00C317DC" w:rsidRPr="009F5677" w:rsidRDefault="00C317DC" w:rsidP="004D79E0">
            <w:pPr>
              <w:jc w:val="center"/>
              <w:rPr>
                <w:color w:val="FFFFFF"/>
                <w:sz w:val="32"/>
                <w:szCs w:val="36"/>
              </w:rPr>
            </w:pPr>
            <w:r>
              <w:br w:type="page"/>
            </w:r>
            <w:r w:rsidRPr="009F5677">
              <w:rPr>
                <w:color w:val="FFFFFF"/>
                <w:sz w:val="32"/>
                <w:szCs w:val="36"/>
              </w:rPr>
              <w:t>New Cutting Edge Elementary</w:t>
            </w:r>
          </w:p>
        </w:tc>
        <w:tc>
          <w:tcPr>
            <w:tcW w:w="11979" w:type="dxa"/>
            <w:shd w:val="clear" w:color="auto" w:fill="0C0C0C"/>
          </w:tcPr>
          <w:p w:rsidR="00C317DC" w:rsidRPr="009F5677" w:rsidRDefault="00C317DC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Key Skill Areas for Common European Framework ‘can do’ statements</w:t>
            </w:r>
          </w:p>
          <w:p w:rsidR="00C317DC" w:rsidRPr="009F5677" w:rsidRDefault="00C317DC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A2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1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Personal Information | A2.1, A2.7, A2.32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2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 xml:space="preserve">Demonstratives | A2.3, A2.34, , 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3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Present Simple Questions | A2.26, A2.34, A2.5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4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 xml:space="preserve">Present Simple like + </w:t>
            </w:r>
            <w:proofErr w:type="spellStart"/>
            <w:r>
              <w:t>VERB+ing</w:t>
            </w:r>
            <w:proofErr w:type="spellEnd"/>
            <w:r>
              <w:t xml:space="preserve"> | A2.9, A2.8, A2.18, A2.26, A2.34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5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can / can’t | airport A2.4, A2.3,  A2.34, A2.35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6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 xml:space="preserve">There is/are, </w:t>
            </w:r>
            <w:r w:rsidRPr="009F5677">
              <w:rPr>
                <w:i/>
              </w:rPr>
              <w:t>some</w:t>
            </w:r>
            <w:r>
              <w:t xml:space="preserve"> </w:t>
            </w:r>
            <w:r w:rsidRPr="009F5677">
              <w:rPr>
                <w:i/>
              </w:rPr>
              <w:t>any</w:t>
            </w:r>
            <w:r>
              <w:t>| A2.17, A2.13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7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 w:rsidRPr="009F5677">
              <w:rPr>
                <w:i/>
              </w:rPr>
              <w:t>was/were</w:t>
            </w:r>
            <w:r>
              <w:t xml:space="preserve"> Past Simple| A2.6, A2.13, A2.27, A2.33, A2.39, 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8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Past Simple negatives| A2.6, A2.13, A1.14, A1.19, A2.27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9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Comparative Adjectives | Shops and shopping | A1.14, A2.3, A2. 14, A2.22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10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 xml:space="preserve">Present Continuous | A2.24, 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11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 w:rsidRPr="009F5677">
              <w:rPr>
                <w:i/>
              </w:rPr>
              <w:t>can/can’t</w:t>
            </w:r>
            <w:r>
              <w:t xml:space="preserve"> ability | A2.24, A2.34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12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 xml:space="preserve">Future Intentions: A2.2, A2.9, A2.32, 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13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Infinitive of purpose: A2.35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14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Present Perfect | A2.32, A2.33, A2.37</w:t>
            </w:r>
          </w:p>
        </w:tc>
      </w:tr>
      <w:tr w:rsidR="00C317DC" w:rsidTr="004D79E0">
        <w:tc>
          <w:tcPr>
            <w:tcW w:w="280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Module 15</w:t>
            </w:r>
          </w:p>
        </w:tc>
        <w:tc>
          <w:tcPr>
            <w:tcW w:w="11979" w:type="dxa"/>
            <w:shd w:val="clear" w:color="auto" w:fill="auto"/>
          </w:tcPr>
          <w:p w:rsidR="00C317DC" w:rsidRDefault="00C317DC" w:rsidP="004D79E0">
            <w:pPr>
              <w:spacing w:before="60"/>
            </w:pPr>
            <w:r>
              <w:t>Prepositions of movement | A1.2, A1.10, A2.37, A1.18 A2.38</w:t>
            </w:r>
          </w:p>
        </w:tc>
      </w:tr>
      <w:tr w:rsidR="00C317DC" w:rsidTr="004D79E0">
        <w:tc>
          <w:tcPr>
            <w:tcW w:w="14788" w:type="dxa"/>
            <w:gridSpan w:val="2"/>
            <w:shd w:val="clear" w:color="auto" w:fill="auto"/>
          </w:tcPr>
          <w:p w:rsidR="00C317DC" w:rsidRPr="009F5677" w:rsidRDefault="00C317DC" w:rsidP="004D79E0">
            <w:pPr>
              <w:rPr>
                <w:sz w:val="32"/>
              </w:rPr>
            </w:pPr>
            <w:r w:rsidRPr="009F5677">
              <w:rPr>
                <w:sz w:val="32"/>
              </w:rPr>
              <w:t xml:space="preserve">After completing </w:t>
            </w:r>
            <w:r w:rsidRPr="009F5677">
              <w:rPr>
                <w:i/>
                <w:sz w:val="32"/>
              </w:rPr>
              <w:t>New Cutting Edge Elementary</w:t>
            </w:r>
            <w:r w:rsidRPr="009F5677">
              <w:rPr>
                <w:sz w:val="32"/>
              </w:rPr>
              <w:t>, students should be competent to A2 level.</w:t>
            </w:r>
          </w:p>
        </w:tc>
      </w:tr>
      <w:tr w:rsidR="00C317DC" w:rsidTr="004D79E0">
        <w:tc>
          <w:tcPr>
            <w:tcW w:w="14788" w:type="dxa"/>
            <w:gridSpan w:val="2"/>
            <w:shd w:val="clear" w:color="auto" w:fill="auto"/>
          </w:tcPr>
          <w:p w:rsidR="00C317DC" w:rsidRPr="00C1651A" w:rsidRDefault="00C317DC" w:rsidP="004D79E0">
            <w:pPr>
              <w:spacing w:before="60"/>
            </w:pPr>
            <w:r w:rsidRPr="00C1651A">
              <w:t xml:space="preserve">All books in New Cutting Edge series, prepare students for extended </w:t>
            </w:r>
            <w:r w:rsidRPr="009F5677">
              <w:rPr>
                <w:b/>
                <w:i/>
              </w:rPr>
              <w:t>oral</w:t>
            </w:r>
            <w:r w:rsidRPr="00C1651A">
              <w:t xml:space="preserve"> tasks, teachers who also wish to develop writing skills, should always use the optional </w:t>
            </w:r>
            <w:r w:rsidRPr="009F5677">
              <w:rPr>
                <w:b/>
                <w:i/>
              </w:rPr>
              <w:t>writing</w:t>
            </w:r>
            <w:r w:rsidRPr="00C1651A">
              <w:t xml:space="preserve"> tasks.</w:t>
            </w:r>
          </w:p>
        </w:tc>
      </w:tr>
    </w:tbl>
    <w:p w:rsidR="000F50DD" w:rsidRDefault="000F50DD">
      <w:bookmarkStart w:id="0" w:name="_GoBack"/>
      <w:bookmarkEnd w:id="0"/>
    </w:p>
    <w:sectPr w:rsidR="000F50DD" w:rsidSect="00C31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DC"/>
    <w:rsid w:val="000F50DD"/>
    <w:rsid w:val="00C3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7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17DC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Kardosova</dc:creator>
  <cp:lastModifiedBy>Martina Kardosova</cp:lastModifiedBy>
  <cp:revision>1</cp:revision>
  <dcterms:created xsi:type="dcterms:W3CDTF">2015-01-26T10:36:00Z</dcterms:created>
  <dcterms:modified xsi:type="dcterms:W3CDTF">2015-01-26T10:37:00Z</dcterms:modified>
</cp:coreProperties>
</file>